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0ED" w:rsidRDefault="009740ED">
      <w:pPr>
        <w:pStyle w:val="Beslutning"/>
      </w:pPr>
      <w:bookmarkStart w:id="0" w:name="_GoBack"/>
      <w:bookmarkEnd w:id="0"/>
    </w:p>
    <w:p w:rsidR="0058683C" w:rsidRDefault="0058683C" w:rsidP="0058683C">
      <w:pPr>
        <w:ind w:right="-1"/>
        <w:rPr>
          <w:i/>
          <w:iCs/>
        </w:rPr>
      </w:pPr>
      <w:r>
        <w:t xml:space="preserve">Møde nr. </w:t>
      </w:r>
      <w:r w:rsidR="00DF4D04">
        <w:t>1</w:t>
      </w:r>
      <w:r w:rsidR="001A066C">
        <w:t>1</w:t>
      </w:r>
    </w:p>
    <w:p w:rsidR="0058683C" w:rsidRDefault="0058683C" w:rsidP="0058683C">
      <w:pPr>
        <w:ind w:right="-1"/>
        <w:jc w:val="both"/>
      </w:pPr>
    </w:p>
    <w:p w:rsidR="0058683C" w:rsidRDefault="0058683C" w:rsidP="0058683C">
      <w:pPr>
        <w:ind w:right="-1"/>
        <w:jc w:val="both"/>
      </w:pPr>
      <w:r>
        <w:t xml:space="preserve">Rådet for Bæredygtig Udvikling i Allerød holder møde </w:t>
      </w:r>
      <w:r w:rsidR="007D5D3B">
        <w:t>t</w:t>
      </w:r>
      <w:r w:rsidR="00E81DF1">
        <w:t>orsdag</w:t>
      </w:r>
      <w:r w:rsidR="007D5D3B">
        <w:t xml:space="preserve"> </w:t>
      </w:r>
      <w:r>
        <w:t xml:space="preserve">den </w:t>
      </w:r>
      <w:r w:rsidR="00974D97">
        <w:t>12</w:t>
      </w:r>
      <w:r w:rsidR="00E159B7">
        <w:t xml:space="preserve">. </w:t>
      </w:r>
      <w:r w:rsidR="00974D97">
        <w:t xml:space="preserve">november </w:t>
      </w:r>
      <w:r>
        <w:t>20</w:t>
      </w:r>
      <w:r w:rsidR="00974D97">
        <w:t>20</w:t>
      </w:r>
    </w:p>
    <w:p w:rsidR="0058683C" w:rsidRDefault="0058683C" w:rsidP="0058683C">
      <w:pPr>
        <w:ind w:right="-1"/>
        <w:jc w:val="both"/>
      </w:pPr>
      <w:r>
        <w:t xml:space="preserve">kl. </w:t>
      </w:r>
      <w:r w:rsidR="002D22FD" w:rsidRPr="00AF2B23">
        <w:t>1</w:t>
      </w:r>
      <w:r w:rsidR="002D22FD">
        <w:t>6</w:t>
      </w:r>
      <w:r w:rsidR="00AF2B23" w:rsidRPr="00AF2B23">
        <w:t>:</w:t>
      </w:r>
      <w:r w:rsidR="002D22FD">
        <w:t>0</w:t>
      </w:r>
      <w:r w:rsidR="002D22FD" w:rsidRPr="00AF2B23">
        <w:t>0</w:t>
      </w:r>
      <w:r w:rsidR="002D22FD">
        <w:t xml:space="preserve"> </w:t>
      </w:r>
      <w:r w:rsidR="00AF2B23">
        <w:t xml:space="preserve">- </w:t>
      </w:r>
      <w:r>
        <w:t>1</w:t>
      </w:r>
      <w:r w:rsidR="006E35BF">
        <w:t>8</w:t>
      </w:r>
      <w:r>
        <w:t xml:space="preserve">.00 på rådhuset </w:t>
      </w:r>
      <w:r w:rsidR="004D7C55">
        <w:t xml:space="preserve">i </w:t>
      </w:r>
      <w:r w:rsidR="00C425CB">
        <w:t xml:space="preserve">mødelokale </w:t>
      </w:r>
      <w:r w:rsidR="00974D97">
        <w:t xml:space="preserve">H samt via </w:t>
      </w:r>
      <w:proofErr w:type="spellStart"/>
      <w:r w:rsidR="00974D97">
        <w:t>skype</w:t>
      </w:r>
      <w:proofErr w:type="spellEnd"/>
      <w:r w:rsidR="004D7C55">
        <w:t>.</w:t>
      </w:r>
    </w:p>
    <w:p w:rsidR="00116E4E" w:rsidRDefault="00116E4E" w:rsidP="00116E4E">
      <w:pPr>
        <w:ind w:right="-1"/>
      </w:pPr>
    </w:p>
    <w:p w:rsidR="006B0224" w:rsidRDefault="00116E4E" w:rsidP="006B0224">
      <w:pPr>
        <w:pStyle w:val="xmsonormal"/>
      </w:pPr>
      <w:r w:rsidRPr="006B0224">
        <w:rPr>
          <w:rFonts w:ascii="Times New Roman" w:hAnsi="Times New Roman" w:cs="Times New Roman"/>
          <w:sz w:val="24"/>
          <w:szCs w:val="24"/>
        </w:rPr>
        <w:t>Medlemmer:</w:t>
      </w:r>
      <w:r>
        <w:t xml:space="preserve"> </w:t>
      </w:r>
      <w:r w:rsidR="006B0224" w:rsidRPr="006B0224">
        <w:rPr>
          <w:rFonts w:ascii="Times New Roman" w:hAnsi="Times New Roman" w:cs="Times New Roman"/>
          <w:sz w:val="24"/>
          <w:szCs w:val="24"/>
        </w:rPr>
        <w:t>Merete Them Kjølholm, Bettina Hauge og Anders Damm-Frydenberg</w:t>
      </w:r>
      <w:r w:rsidR="0042594F">
        <w:rPr>
          <w:rFonts w:ascii="Times New Roman" w:hAnsi="Times New Roman" w:cs="Times New Roman"/>
          <w:sz w:val="24"/>
          <w:szCs w:val="24"/>
        </w:rPr>
        <w:t>,</w:t>
      </w:r>
    </w:p>
    <w:p w:rsidR="009F7F84" w:rsidRPr="006B0224" w:rsidRDefault="00116E4E" w:rsidP="00116E4E">
      <w:pPr>
        <w:ind w:right="-1"/>
        <w:rPr>
          <w:szCs w:val="24"/>
        </w:rPr>
      </w:pPr>
      <w:r w:rsidRPr="00980F62">
        <w:t>Svava Lykkegaard Hansen</w:t>
      </w:r>
      <w:r>
        <w:t>,</w:t>
      </w:r>
      <w:r w:rsidRPr="00586D1B">
        <w:t xml:space="preserve"> </w:t>
      </w:r>
      <w:r w:rsidR="00302FD5">
        <w:rPr>
          <w:color w:val="000000"/>
          <w:szCs w:val="24"/>
        </w:rPr>
        <w:t>Hans Philipsen</w:t>
      </w:r>
      <w:r w:rsidR="0099211E">
        <w:rPr>
          <w:color w:val="000000"/>
          <w:szCs w:val="24"/>
        </w:rPr>
        <w:t>,</w:t>
      </w:r>
      <w:r w:rsidR="00FA116D" w:rsidRPr="00FA116D">
        <w:rPr>
          <w:color w:val="000000"/>
          <w:szCs w:val="24"/>
        </w:rPr>
        <w:t xml:space="preserve"> </w:t>
      </w:r>
      <w:r w:rsidR="00B54BD8" w:rsidRPr="00B54BD8">
        <w:rPr>
          <w:szCs w:val="24"/>
        </w:rPr>
        <w:t>Marianne Thorsø</w:t>
      </w:r>
      <w:r w:rsidR="00B54BD8" w:rsidRPr="00B54BD8">
        <w:rPr>
          <w:rFonts w:ascii="Calibri" w:hAnsi="Calibri" w:cs="Calibri"/>
          <w:sz w:val="22"/>
          <w:szCs w:val="22"/>
        </w:rPr>
        <w:t xml:space="preserve"> </w:t>
      </w:r>
      <w:r w:rsidR="00B54BD8" w:rsidRPr="00B54BD8">
        <w:rPr>
          <w:szCs w:val="24"/>
        </w:rPr>
        <w:t>Nielsen</w:t>
      </w:r>
      <w:r w:rsidR="006B0224">
        <w:rPr>
          <w:szCs w:val="24"/>
        </w:rPr>
        <w:t xml:space="preserve">, Tommy Dal, </w:t>
      </w:r>
      <w:r w:rsidR="006B0224" w:rsidRPr="006B0224">
        <w:rPr>
          <w:szCs w:val="24"/>
        </w:rPr>
        <w:t>Lars Jonsson</w:t>
      </w:r>
      <w:r w:rsidR="00FE1CBA">
        <w:rPr>
          <w:szCs w:val="24"/>
        </w:rPr>
        <w:t>,</w:t>
      </w:r>
      <w:r w:rsidR="00FE1CBA" w:rsidRPr="00FE1CBA">
        <w:t xml:space="preserve"> </w:t>
      </w:r>
      <w:r w:rsidR="00FE1CBA">
        <w:t>Henning Mortensen, John Frandsen, Nils Henrik Christiansen</w:t>
      </w:r>
      <w:r w:rsidR="00DF4D04">
        <w:t>, Lene Krogh</w:t>
      </w:r>
      <w:r w:rsidR="00FE1CBA">
        <w:t xml:space="preserve"> og Tanja Cederholm</w:t>
      </w:r>
    </w:p>
    <w:p w:rsidR="00116E4E" w:rsidRDefault="00302FD5" w:rsidP="00116E4E">
      <w:pPr>
        <w:ind w:right="-1"/>
      </w:pPr>
      <w:r>
        <w:rPr>
          <w:color w:val="000000"/>
          <w:szCs w:val="24"/>
        </w:rPr>
        <w:t xml:space="preserve"> </w:t>
      </w:r>
    </w:p>
    <w:p w:rsidR="00B45768" w:rsidRPr="00DB48CC" w:rsidRDefault="00B45768" w:rsidP="00DB48CC">
      <w:pPr>
        <w:rPr>
          <w:szCs w:val="24"/>
        </w:rPr>
      </w:pPr>
      <w:r>
        <w:t>Øvrige:</w:t>
      </w:r>
      <w:r w:rsidR="00AC6882" w:rsidRPr="00AC6882">
        <w:rPr>
          <w:szCs w:val="24"/>
        </w:rPr>
        <w:t xml:space="preserve"> </w:t>
      </w:r>
      <w:r w:rsidR="00AC6882" w:rsidRPr="00DB48CC">
        <w:rPr>
          <w:szCs w:val="24"/>
        </w:rPr>
        <w:t>Niels Erik von Freiesleben</w:t>
      </w:r>
      <w:r w:rsidR="0042594F">
        <w:rPr>
          <w:szCs w:val="24"/>
        </w:rPr>
        <w:t xml:space="preserve"> og </w:t>
      </w:r>
      <w:r w:rsidR="00974D97">
        <w:rPr>
          <w:szCs w:val="24"/>
        </w:rPr>
        <w:t>Pernille Enevoldsen</w:t>
      </w:r>
      <w:r w:rsidR="00255126">
        <w:rPr>
          <w:szCs w:val="24"/>
        </w:rPr>
        <w:t xml:space="preserve"> (ref.)</w:t>
      </w:r>
    </w:p>
    <w:p w:rsidR="009479F8" w:rsidRDefault="009479F8" w:rsidP="0058683C">
      <w:pPr>
        <w:ind w:right="-1"/>
      </w:pPr>
    </w:p>
    <w:p w:rsidR="003E55D6" w:rsidRPr="00DF4D04" w:rsidRDefault="00255126" w:rsidP="0058683C">
      <w:pPr>
        <w:ind w:right="-1"/>
      </w:pPr>
      <w:r w:rsidRPr="00DF4D04">
        <w:t xml:space="preserve">Afbud: </w:t>
      </w:r>
      <w:r w:rsidR="00974D97" w:rsidRPr="006B0224">
        <w:rPr>
          <w:szCs w:val="24"/>
        </w:rPr>
        <w:t>Merete Them Kjølholm</w:t>
      </w:r>
      <w:r w:rsidR="00DF4D04">
        <w:rPr>
          <w:szCs w:val="24"/>
        </w:rPr>
        <w:t>, Lene Krogh</w:t>
      </w:r>
      <w:r w:rsidR="001A066C">
        <w:rPr>
          <w:szCs w:val="24"/>
        </w:rPr>
        <w:t xml:space="preserve">, Nils Henrik Christiansen, </w:t>
      </w:r>
      <w:r w:rsidR="006A5A2D">
        <w:rPr>
          <w:szCs w:val="24"/>
        </w:rPr>
        <w:t xml:space="preserve">Bettina Hauge, </w:t>
      </w:r>
      <w:r w:rsidR="001A066C">
        <w:rPr>
          <w:szCs w:val="24"/>
        </w:rPr>
        <w:t>Niels Erik von Freiesleben</w:t>
      </w:r>
    </w:p>
    <w:p w:rsidR="009740ED" w:rsidRDefault="009740ED">
      <w:pPr>
        <w:ind w:right="-1"/>
        <w:jc w:val="both"/>
      </w:pPr>
      <w:bookmarkStart w:id="1" w:name="Udvalg"/>
      <w:bookmarkEnd w:id="1"/>
    </w:p>
    <w:p w:rsidR="003163E7" w:rsidRDefault="003163E7">
      <w:pPr>
        <w:ind w:right="-1"/>
        <w:jc w:val="both"/>
      </w:pPr>
    </w:p>
    <w:p w:rsidR="00ED44FF" w:rsidRDefault="00ED44FF">
      <w:pPr>
        <w:ind w:right="-1"/>
        <w:jc w:val="both"/>
      </w:pPr>
    </w:p>
    <w:p w:rsidR="003163E7" w:rsidRPr="00ED44FF" w:rsidRDefault="0023606D" w:rsidP="00ED44FF">
      <w:pPr>
        <w:ind w:right="-1"/>
        <w:jc w:val="both"/>
        <w:rPr>
          <w:b/>
        </w:rPr>
      </w:pPr>
      <w:r>
        <w:rPr>
          <w:b/>
        </w:rPr>
        <w:t xml:space="preserve">Punkt 1 - </w:t>
      </w:r>
      <w:r w:rsidR="003163E7" w:rsidRPr="00ED44FF">
        <w:rPr>
          <w:b/>
        </w:rPr>
        <w:t>Bemærkning til dagsorden</w:t>
      </w:r>
    </w:p>
    <w:p w:rsidR="003163E7" w:rsidRDefault="003163E7">
      <w:pPr>
        <w:ind w:right="-1"/>
        <w:jc w:val="both"/>
      </w:pPr>
    </w:p>
    <w:p w:rsidR="00ED44FF" w:rsidRDefault="0068770D">
      <w:pPr>
        <w:ind w:right="-1"/>
        <w:jc w:val="both"/>
      </w:pPr>
      <w:r>
        <w:t>Mødets d</w:t>
      </w:r>
      <w:r w:rsidR="00945A10">
        <w:t xml:space="preserve">agsorden </w:t>
      </w:r>
      <w:r w:rsidR="006A5A2D">
        <w:t>tilrettes,</w:t>
      </w:r>
      <w:r w:rsidR="004D7C55">
        <w:t xml:space="preserve"> så p</w:t>
      </w:r>
      <w:r w:rsidR="006A5A2D">
        <w:t>unkt 4 Sociale aspekter af bæredygtighedsarbejde</w:t>
      </w:r>
      <w:r w:rsidR="004D7C55">
        <w:t xml:space="preserve"> erstattes </w:t>
      </w:r>
      <w:r w:rsidR="00344E59">
        <w:t>af Rådets</w:t>
      </w:r>
      <w:r w:rsidR="004D7C55">
        <w:t xml:space="preserve"> oplæg til </w:t>
      </w:r>
      <w:r w:rsidR="00945A10">
        <w:t>klimaplanen.</w:t>
      </w:r>
    </w:p>
    <w:p w:rsidR="00344E59" w:rsidRDefault="00344E59">
      <w:pPr>
        <w:ind w:right="-1"/>
        <w:jc w:val="both"/>
      </w:pPr>
    </w:p>
    <w:p w:rsidR="003163E7" w:rsidRPr="00ED44FF" w:rsidRDefault="0023606D" w:rsidP="00ED44FF">
      <w:pPr>
        <w:ind w:right="-1"/>
        <w:jc w:val="both"/>
        <w:rPr>
          <w:b/>
        </w:rPr>
      </w:pPr>
      <w:r>
        <w:rPr>
          <w:b/>
        </w:rPr>
        <w:t xml:space="preserve">Punkt 2 - </w:t>
      </w:r>
      <w:r w:rsidR="003163E7" w:rsidRPr="00ED44FF">
        <w:rPr>
          <w:b/>
        </w:rPr>
        <w:t>Godkendelse af referat fra sidste møde</w:t>
      </w:r>
    </w:p>
    <w:p w:rsidR="00ED44FF" w:rsidRDefault="00ED44FF" w:rsidP="00ED44FF">
      <w:pPr>
        <w:ind w:right="-1"/>
        <w:jc w:val="both"/>
      </w:pPr>
    </w:p>
    <w:p w:rsidR="00344E59" w:rsidRDefault="00ED44FF" w:rsidP="00ED44FF">
      <w:pPr>
        <w:ind w:right="-1"/>
        <w:jc w:val="both"/>
      </w:pPr>
      <w:r>
        <w:t>Referat</w:t>
      </w:r>
      <w:r w:rsidR="00344E59">
        <w:t>et</w:t>
      </w:r>
      <w:r>
        <w:t xml:space="preserve"> godkendes</w:t>
      </w:r>
      <w:r w:rsidR="00344E59">
        <w:t>.</w:t>
      </w:r>
      <w:r w:rsidR="00945A10">
        <w:t xml:space="preserve"> </w:t>
      </w:r>
    </w:p>
    <w:p w:rsidR="00945A10" w:rsidRDefault="00945A10" w:rsidP="00ED44FF">
      <w:pPr>
        <w:ind w:right="-1"/>
        <w:jc w:val="both"/>
      </w:pPr>
      <w:r>
        <w:t>Bemærkninger:</w:t>
      </w:r>
    </w:p>
    <w:p w:rsidR="00344E59" w:rsidRDefault="00945A10" w:rsidP="00ED44FF">
      <w:pPr>
        <w:ind w:right="-1"/>
        <w:jc w:val="both"/>
      </w:pPr>
      <w:r>
        <w:t>P</w:t>
      </w:r>
      <w:r w:rsidR="00344E59">
        <w:t>unkt 5: Grøn Guide arbejde</w:t>
      </w:r>
      <w:r>
        <w:t xml:space="preserve">r fortsat </w:t>
      </w:r>
      <w:r w:rsidR="00344E59">
        <w:t>på lokalt politikerarrangement.</w:t>
      </w:r>
    </w:p>
    <w:p w:rsidR="0023606D" w:rsidRDefault="00344E59" w:rsidP="00ED44FF">
      <w:pPr>
        <w:ind w:right="-1"/>
        <w:jc w:val="both"/>
      </w:pPr>
      <w:r>
        <w:t xml:space="preserve">Punkt </w:t>
      </w:r>
      <w:r w:rsidR="00BF4940">
        <w:t>6</w:t>
      </w:r>
      <w:r>
        <w:t xml:space="preserve">: </w:t>
      </w:r>
      <w:r w:rsidR="00BF4940">
        <w:t xml:space="preserve">Svava vil undersøge om </w:t>
      </w:r>
      <w:r>
        <w:t xml:space="preserve">vinderen af </w:t>
      </w:r>
      <w:r w:rsidR="006A5A2D">
        <w:t xml:space="preserve">Verdensmålsprisen </w:t>
      </w:r>
      <w:r>
        <w:t xml:space="preserve">har modtaget de 5000 kroner. </w:t>
      </w:r>
    </w:p>
    <w:p w:rsidR="00344E59" w:rsidRDefault="00344E59" w:rsidP="00ED44FF">
      <w:pPr>
        <w:ind w:right="-1"/>
        <w:jc w:val="both"/>
      </w:pPr>
    </w:p>
    <w:p w:rsidR="003163E7" w:rsidRPr="00ED44FF" w:rsidRDefault="0023606D" w:rsidP="00ED44FF">
      <w:pPr>
        <w:ind w:right="-1"/>
        <w:jc w:val="both"/>
        <w:rPr>
          <w:b/>
        </w:rPr>
      </w:pPr>
      <w:r>
        <w:rPr>
          <w:b/>
        </w:rPr>
        <w:t xml:space="preserve">Punkt 3 - </w:t>
      </w:r>
      <w:r w:rsidR="003163E7" w:rsidRPr="00ED44FF">
        <w:rPr>
          <w:b/>
        </w:rPr>
        <w:t>Velkomst til nye tilflyttere</w:t>
      </w:r>
    </w:p>
    <w:p w:rsidR="00ED44FF" w:rsidRDefault="00ED44FF" w:rsidP="00ED44FF">
      <w:pPr>
        <w:ind w:right="-1"/>
        <w:jc w:val="both"/>
      </w:pPr>
    </w:p>
    <w:p w:rsidR="00BF4940" w:rsidRDefault="00BF4940" w:rsidP="00B600BD">
      <w:pPr>
        <w:rPr>
          <w:color w:val="000000"/>
          <w:szCs w:val="24"/>
        </w:rPr>
      </w:pPr>
      <w:r>
        <w:rPr>
          <w:color w:val="000000"/>
          <w:szCs w:val="24"/>
        </w:rPr>
        <w:t xml:space="preserve">Rådet </w:t>
      </w:r>
      <w:r w:rsidR="00945A10">
        <w:rPr>
          <w:color w:val="000000"/>
          <w:szCs w:val="24"/>
        </w:rPr>
        <w:t xml:space="preserve">vil </w:t>
      </w:r>
      <w:r>
        <w:rPr>
          <w:color w:val="000000"/>
          <w:szCs w:val="24"/>
        </w:rPr>
        <w:t xml:space="preserve">sikre </w:t>
      </w:r>
      <w:r w:rsidR="00ED6B85">
        <w:rPr>
          <w:color w:val="000000"/>
          <w:szCs w:val="24"/>
        </w:rPr>
        <w:t xml:space="preserve">en ordentlig </w:t>
      </w:r>
      <w:r w:rsidR="0068770D">
        <w:rPr>
          <w:color w:val="000000"/>
          <w:szCs w:val="24"/>
        </w:rPr>
        <w:t xml:space="preserve">og informativ </w:t>
      </w:r>
      <w:r>
        <w:rPr>
          <w:color w:val="000000"/>
          <w:szCs w:val="24"/>
        </w:rPr>
        <w:t xml:space="preserve">velkomst </w:t>
      </w:r>
      <w:r w:rsidR="0068770D">
        <w:rPr>
          <w:color w:val="000000"/>
          <w:szCs w:val="24"/>
        </w:rPr>
        <w:t>t</w:t>
      </w:r>
      <w:r>
        <w:rPr>
          <w:color w:val="000000"/>
          <w:szCs w:val="24"/>
        </w:rPr>
        <w:t xml:space="preserve">il nye borgere </w:t>
      </w:r>
      <w:r w:rsidR="00ED6B85">
        <w:rPr>
          <w:color w:val="000000"/>
          <w:szCs w:val="24"/>
        </w:rPr>
        <w:t xml:space="preserve">via </w:t>
      </w:r>
      <w:r w:rsidR="00EE4EE2">
        <w:rPr>
          <w:color w:val="000000"/>
          <w:szCs w:val="24"/>
        </w:rPr>
        <w:t xml:space="preserve">oplysning på </w:t>
      </w:r>
      <w:r w:rsidR="00ED6B85">
        <w:rPr>
          <w:color w:val="000000"/>
          <w:szCs w:val="24"/>
        </w:rPr>
        <w:t xml:space="preserve">kommunens </w:t>
      </w:r>
      <w:r>
        <w:rPr>
          <w:color w:val="000000"/>
          <w:szCs w:val="24"/>
        </w:rPr>
        <w:t xml:space="preserve">hjemmeside. Inspiration til dette findes hos flere nabokommuner. </w:t>
      </w:r>
      <w:r w:rsidR="00ED6B85">
        <w:rPr>
          <w:color w:val="000000"/>
          <w:szCs w:val="24"/>
        </w:rPr>
        <w:t xml:space="preserve">Forvaltningen undersøger muligheden for oprettelse af side </w:t>
      </w:r>
      <w:r w:rsidR="00E62D60">
        <w:rPr>
          <w:color w:val="000000"/>
          <w:szCs w:val="24"/>
        </w:rPr>
        <w:t xml:space="preserve">på alleroed.dk </w:t>
      </w:r>
      <w:r w:rsidR="00ED6B85">
        <w:rPr>
          <w:color w:val="000000"/>
          <w:szCs w:val="24"/>
        </w:rPr>
        <w:t xml:space="preserve">under overskriften ”Ny borger i kommunen” </w:t>
      </w:r>
    </w:p>
    <w:p w:rsidR="00ED44FF" w:rsidRDefault="00ED44FF" w:rsidP="00ED44FF">
      <w:pPr>
        <w:ind w:right="-1"/>
        <w:jc w:val="both"/>
      </w:pPr>
    </w:p>
    <w:p w:rsidR="003163E7" w:rsidRPr="0023606D" w:rsidRDefault="0023606D" w:rsidP="00ED44FF">
      <w:pPr>
        <w:ind w:right="-1"/>
        <w:jc w:val="both"/>
        <w:rPr>
          <w:b/>
        </w:rPr>
      </w:pPr>
      <w:r w:rsidRPr="0023606D">
        <w:rPr>
          <w:b/>
        </w:rPr>
        <w:t xml:space="preserve">Punkt 4 </w:t>
      </w:r>
      <w:r w:rsidR="00945A10">
        <w:rPr>
          <w:b/>
        </w:rPr>
        <w:t>–</w:t>
      </w:r>
      <w:r w:rsidRPr="0023606D">
        <w:rPr>
          <w:b/>
        </w:rPr>
        <w:t xml:space="preserve"> R</w:t>
      </w:r>
      <w:r w:rsidR="00945A10">
        <w:rPr>
          <w:b/>
        </w:rPr>
        <w:t xml:space="preserve">ådets </w:t>
      </w:r>
      <w:r w:rsidR="00B339B2">
        <w:rPr>
          <w:b/>
        </w:rPr>
        <w:t xml:space="preserve">oplæg til </w:t>
      </w:r>
      <w:r w:rsidRPr="0023606D">
        <w:rPr>
          <w:b/>
        </w:rPr>
        <w:t>klimaplanen</w:t>
      </w:r>
    </w:p>
    <w:p w:rsidR="00ED44FF" w:rsidRDefault="00ED44FF" w:rsidP="00ED44FF">
      <w:pPr>
        <w:ind w:right="-1"/>
        <w:jc w:val="both"/>
      </w:pPr>
    </w:p>
    <w:p w:rsidR="00E62D60" w:rsidRDefault="00E62D60" w:rsidP="00945A10">
      <w:pPr>
        <w:ind w:right="-1"/>
        <w:jc w:val="both"/>
      </w:pPr>
      <w:r>
        <w:t xml:space="preserve">Rådet drøftede mulighederne for at </w:t>
      </w:r>
      <w:r w:rsidR="00ED6B85">
        <w:t>p</w:t>
      </w:r>
      <w:r>
        <w:t xml:space="preserve">åvirke </w:t>
      </w:r>
      <w:r w:rsidR="00ED6B85">
        <w:t>den kommende klimaplan</w:t>
      </w:r>
      <w:r>
        <w:t xml:space="preserve">. </w:t>
      </w:r>
      <w:r w:rsidR="000175B6">
        <w:t>Rådet besluttede</w:t>
      </w:r>
      <w:r>
        <w:t>,</w:t>
      </w:r>
      <w:r w:rsidR="000175B6">
        <w:t xml:space="preserve"> at </w:t>
      </w:r>
      <w:r>
        <w:t>skrive et samlet høringssvar til klimaplanen. Derfor indkaldes alle rådsmedlemmer til ekstraordinært møde, under overskriften ”Høringssvar til klimaplan”, torsdag d. 21. januar 2021.</w:t>
      </w:r>
      <w:r w:rsidR="0068770D">
        <w:t xml:space="preserve"> </w:t>
      </w:r>
      <w:r w:rsidR="00B8243B">
        <w:t>F</w:t>
      </w:r>
      <w:r>
        <w:t xml:space="preserve">orvaltningen </w:t>
      </w:r>
      <w:r w:rsidR="00B8243B">
        <w:t xml:space="preserve">undersøger om byrådsmødet d. 17. december er åbent for tilhører </w:t>
      </w:r>
      <w:r>
        <w:t xml:space="preserve">enten fysisk eller </w:t>
      </w:r>
      <w:r w:rsidR="00B8243B">
        <w:t>virtuelt</w:t>
      </w:r>
      <w:r>
        <w:t>. Herudover ønsker rådet</w:t>
      </w:r>
      <w:r w:rsidR="00EE4EE2">
        <w:t>,</w:t>
      </w:r>
      <w:r>
        <w:t xml:space="preserve"> at </w:t>
      </w:r>
      <w:r w:rsidR="000175B6">
        <w:t xml:space="preserve">deltage </w:t>
      </w:r>
      <w:r>
        <w:t>p</w:t>
      </w:r>
      <w:r w:rsidR="000175B6">
        <w:t>å Bæredygtig Borgerdag lørdag d. 29. maj</w:t>
      </w:r>
      <w:r>
        <w:t xml:space="preserve"> 2021 med en </w:t>
      </w:r>
      <w:r w:rsidR="00EE4EE2">
        <w:t>særskilt stand der informerer om rådets arbejde.</w:t>
      </w:r>
    </w:p>
    <w:p w:rsidR="000175B6" w:rsidRDefault="000175B6" w:rsidP="00ED44FF">
      <w:pPr>
        <w:ind w:right="-1"/>
        <w:jc w:val="both"/>
      </w:pPr>
    </w:p>
    <w:p w:rsidR="003163E7" w:rsidRDefault="003163E7">
      <w:pPr>
        <w:ind w:right="-1"/>
        <w:jc w:val="both"/>
      </w:pPr>
    </w:p>
    <w:p w:rsidR="003163E7" w:rsidRPr="00ED44FF" w:rsidRDefault="00FA3D29" w:rsidP="00ED44FF">
      <w:pPr>
        <w:ind w:right="-1"/>
        <w:jc w:val="both"/>
        <w:rPr>
          <w:b/>
        </w:rPr>
      </w:pPr>
      <w:r>
        <w:rPr>
          <w:b/>
        </w:rPr>
        <w:lastRenderedPageBreak/>
        <w:t xml:space="preserve">Punkt 5 - </w:t>
      </w:r>
      <w:r w:rsidR="003163E7" w:rsidRPr="00ED44FF">
        <w:rPr>
          <w:b/>
        </w:rPr>
        <w:t>Nyt fra forvaltnings miljø- og bæredygtighedsarbejde</w:t>
      </w:r>
    </w:p>
    <w:p w:rsidR="00ED44FF" w:rsidRDefault="00ED44FF" w:rsidP="00ED44FF">
      <w:pPr>
        <w:ind w:right="-1"/>
        <w:jc w:val="both"/>
      </w:pPr>
    </w:p>
    <w:p w:rsidR="00ED44FF" w:rsidRDefault="001A066C" w:rsidP="00ED44FF">
      <w:pPr>
        <w:ind w:right="-1"/>
        <w:jc w:val="both"/>
      </w:pPr>
      <w:r>
        <w:t xml:space="preserve">På TEPMU mødet d. 1. december fremlægges </w:t>
      </w:r>
      <w:r w:rsidR="006515A6">
        <w:t xml:space="preserve">den kommende </w:t>
      </w:r>
      <w:r>
        <w:t>Natur, Miljø og Klimapolitik, samt Klimaplanen. Herefter fremlægges disse på byrådsmødet d. 17. december</w:t>
      </w:r>
      <w:r w:rsidR="006515A6">
        <w:t>,</w:t>
      </w:r>
      <w:r>
        <w:t xml:space="preserve"> efterfulgt af 6 ugers hørringsperiode. </w:t>
      </w:r>
    </w:p>
    <w:p w:rsidR="002867E0" w:rsidRDefault="002867E0">
      <w:pPr>
        <w:ind w:right="-1"/>
        <w:jc w:val="both"/>
      </w:pPr>
    </w:p>
    <w:p w:rsidR="003163E7" w:rsidRPr="00ED44FF" w:rsidRDefault="00FA3D29" w:rsidP="00ED44FF">
      <w:pPr>
        <w:ind w:right="-1"/>
        <w:jc w:val="both"/>
        <w:rPr>
          <w:b/>
        </w:rPr>
      </w:pPr>
      <w:r>
        <w:rPr>
          <w:b/>
        </w:rPr>
        <w:t xml:space="preserve">Punkt 6 - </w:t>
      </w:r>
      <w:r w:rsidR="003163E7" w:rsidRPr="00ED44FF">
        <w:rPr>
          <w:b/>
        </w:rPr>
        <w:t>Nyt fra foreningerne</w:t>
      </w:r>
    </w:p>
    <w:p w:rsidR="00ED44FF" w:rsidRDefault="00ED44FF" w:rsidP="00ED44FF">
      <w:pPr>
        <w:ind w:right="-1"/>
        <w:jc w:val="both"/>
      </w:pPr>
    </w:p>
    <w:p w:rsidR="00C81B3B" w:rsidRDefault="00C81B3B" w:rsidP="00ED44FF">
      <w:pPr>
        <w:ind w:right="-1"/>
        <w:jc w:val="both"/>
      </w:pPr>
      <w:r>
        <w:t>Tommy: Lynge Skole er godt i gang med de små skolehaver. Projekt Miljøjagten</w:t>
      </w:r>
      <w:r w:rsidR="0068770D">
        <w:t xml:space="preserve"> er afholdt </w:t>
      </w:r>
      <w:r>
        <w:t>på kommunens skoler</w:t>
      </w:r>
      <w:r w:rsidR="0068770D">
        <w:t xml:space="preserve"> med stor succes.</w:t>
      </w:r>
    </w:p>
    <w:p w:rsidR="00C81B3B" w:rsidRDefault="00C81B3B" w:rsidP="00ED44FF">
      <w:pPr>
        <w:ind w:right="-1"/>
        <w:jc w:val="both"/>
      </w:pPr>
    </w:p>
    <w:p w:rsidR="00ED44FF" w:rsidRDefault="00C81B3B" w:rsidP="00ED44FF">
      <w:pPr>
        <w:ind w:right="-1"/>
        <w:jc w:val="both"/>
      </w:pPr>
      <w:r>
        <w:t>John: Kampagnen Klimatjek tilbydes endnu engang til borgerne. Tilmeldingen er i gang.</w:t>
      </w:r>
    </w:p>
    <w:p w:rsidR="00C81B3B" w:rsidRDefault="00C81B3B" w:rsidP="00ED44FF">
      <w:pPr>
        <w:ind w:right="-1"/>
        <w:jc w:val="both"/>
      </w:pPr>
    </w:p>
    <w:p w:rsidR="002867E0" w:rsidRDefault="002867E0" w:rsidP="00ED44FF">
      <w:pPr>
        <w:ind w:right="-1"/>
        <w:jc w:val="both"/>
      </w:pPr>
      <w:r>
        <w:t xml:space="preserve">Svava: </w:t>
      </w:r>
      <w:r w:rsidR="00D97705">
        <w:t xml:space="preserve">Social ansvarlighed, herunder </w:t>
      </w:r>
      <w:r w:rsidR="00FA3D29">
        <w:t xml:space="preserve">aflyste </w:t>
      </w:r>
      <w:r w:rsidR="00D97705">
        <w:t xml:space="preserve">arrangementer, lider under </w:t>
      </w:r>
      <w:proofErr w:type="spellStart"/>
      <w:r w:rsidR="0068770D">
        <w:t>Corona</w:t>
      </w:r>
      <w:proofErr w:type="spellEnd"/>
      <w:r w:rsidR="0068770D">
        <w:t xml:space="preserve">. </w:t>
      </w:r>
      <w:r w:rsidR="00D97705">
        <w:t>Hvordan holder vi hånden under medarbejdere i kommunen</w:t>
      </w:r>
      <w:r w:rsidR="00FA3D29">
        <w:t>,</w:t>
      </w:r>
      <w:r w:rsidR="00D97705">
        <w:t xml:space="preserve"> som oplever de</w:t>
      </w:r>
      <w:r w:rsidR="00833CEE">
        <w:t>tte</w:t>
      </w:r>
      <w:r w:rsidR="0068770D">
        <w:t xml:space="preserve">? </w:t>
      </w:r>
      <w:r w:rsidR="00833CEE">
        <w:t xml:space="preserve">Rådet besluttede, at </w:t>
      </w:r>
      <w:r w:rsidR="00EC50D8">
        <w:t xml:space="preserve">Svava </w:t>
      </w:r>
      <w:r w:rsidR="00D97705">
        <w:t>kontakte</w:t>
      </w:r>
      <w:r w:rsidR="00833CEE">
        <w:t>r</w:t>
      </w:r>
      <w:r w:rsidR="00D97705">
        <w:t xml:space="preserve"> </w:t>
      </w:r>
      <w:r w:rsidR="00EC50D8">
        <w:t xml:space="preserve">kommunens personalechef omkring denne problematik. </w:t>
      </w:r>
    </w:p>
    <w:p w:rsidR="00C81B3B" w:rsidRDefault="00C81B3B" w:rsidP="00ED44FF">
      <w:pPr>
        <w:ind w:right="-1"/>
        <w:jc w:val="both"/>
      </w:pPr>
    </w:p>
    <w:p w:rsidR="00EC50D8" w:rsidRDefault="00EC50D8" w:rsidP="00ED44FF">
      <w:pPr>
        <w:ind w:right="-1"/>
        <w:jc w:val="both"/>
      </w:pPr>
      <w:r>
        <w:t>Henning</w:t>
      </w:r>
      <w:r w:rsidR="00D97705">
        <w:t xml:space="preserve">: </w:t>
      </w:r>
      <w:r>
        <w:t>Røde Kors</w:t>
      </w:r>
      <w:r w:rsidR="00D97705">
        <w:t xml:space="preserve"> butikken flytter lokaler til Gl. Lyngevej</w:t>
      </w:r>
      <w:r w:rsidR="00FA3D29">
        <w:t xml:space="preserve">. </w:t>
      </w:r>
      <w:r w:rsidR="00D97705">
        <w:t xml:space="preserve">Fremadrettet har </w:t>
      </w:r>
      <w:r w:rsidR="00B95D79">
        <w:t xml:space="preserve">butikken mulighed for at </w:t>
      </w:r>
      <w:r w:rsidR="00FA3D29">
        <w:t xml:space="preserve">modtage </w:t>
      </w:r>
      <w:r>
        <w:t>børnetøj.</w:t>
      </w:r>
    </w:p>
    <w:p w:rsidR="00B95D79" w:rsidRDefault="00B95D79" w:rsidP="00ED44FF">
      <w:pPr>
        <w:ind w:right="-1"/>
        <w:jc w:val="both"/>
      </w:pPr>
    </w:p>
    <w:p w:rsidR="00FA3D29" w:rsidRDefault="00833CEE" w:rsidP="00ED44FF">
      <w:pPr>
        <w:ind w:right="-1"/>
        <w:jc w:val="both"/>
      </w:pPr>
      <w:r>
        <w:t xml:space="preserve">Lars: </w:t>
      </w:r>
      <w:r w:rsidR="00880C24">
        <w:t>Nordsjællands Landboforeningen ha</w:t>
      </w:r>
      <w:r w:rsidR="00FA3D29">
        <w:t xml:space="preserve">r afholdt workshop i Lynge med miljøminister Lea </w:t>
      </w:r>
      <w:proofErr w:type="spellStart"/>
      <w:r w:rsidR="00FA3D29">
        <w:t>Wermelin</w:t>
      </w:r>
      <w:proofErr w:type="spellEnd"/>
      <w:r w:rsidR="00FA3D29">
        <w:t xml:space="preserve">. </w:t>
      </w:r>
      <w:r w:rsidR="00880C24">
        <w:t>Formålet var</w:t>
      </w:r>
      <w:r w:rsidR="00FA3D29">
        <w:t>,</w:t>
      </w:r>
      <w:r w:rsidR="00880C24">
        <w:t xml:space="preserve"> at give ministeren input til </w:t>
      </w:r>
      <w:r w:rsidR="00132DBD">
        <w:t xml:space="preserve">den kommende biodiversitetspakke. </w:t>
      </w:r>
    </w:p>
    <w:p w:rsidR="00207ADB" w:rsidRDefault="00833CEE" w:rsidP="00ED44FF">
      <w:pPr>
        <w:ind w:right="-1"/>
        <w:jc w:val="both"/>
      </w:pPr>
      <w:r>
        <w:t xml:space="preserve">Den </w:t>
      </w:r>
      <w:r w:rsidR="00207ADB">
        <w:t>11. dec</w:t>
      </w:r>
      <w:r>
        <w:t xml:space="preserve">ember </w:t>
      </w:r>
      <w:r w:rsidR="00132DBD">
        <w:t xml:space="preserve">inviteres repræsentanter fra </w:t>
      </w:r>
      <w:r w:rsidR="00FA3D29">
        <w:t xml:space="preserve">de </w:t>
      </w:r>
      <w:r w:rsidR="00132DBD">
        <w:t xml:space="preserve">nordsjællandske kommuner til drøftelse af </w:t>
      </w:r>
      <w:r w:rsidR="00207ADB">
        <w:t xml:space="preserve">biodiversitet. </w:t>
      </w:r>
      <w:r w:rsidR="00FA3D29">
        <w:t>Herudover ønsker f</w:t>
      </w:r>
      <w:r w:rsidR="00132DBD">
        <w:t>oreningen fortsat</w:t>
      </w:r>
      <w:r w:rsidR="00FA3D29">
        <w:t>,</w:t>
      </w:r>
      <w:r w:rsidR="00132DBD">
        <w:t xml:space="preserve"> at arbejde med projekt Faunastriber </w:t>
      </w:r>
      <w:r w:rsidR="00207ADB">
        <w:t xml:space="preserve">i samarbejde </w:t>
      </w:r>
      <w:r w:rsidR="00FA3D29">
        <w:t xml:space="preserve">med </w:t>
      </w:r>
      <w:r w:rsidR="00207ADB">
        <w:t>kommune</w:t>
      </w:r>
      <w:r w:rsidR="00132DBD">
        <w:t>r</w:t>
      </w:r>
      <w:r w:rsidR="00207ADB">
        <w:t xml:space="preserve"> og </w:t>
      </w:r>
      <w:r w:rsidR="00132DBD">
        <w:t>J</w:t>
      </w:r>
      <w:r w:rsidR="00207ADB">
        <w:t>ægerforbund</w:t>
      </w:r>
      <w:r w:rsidR="00132DBD">
        <w:t>et</w:t>
      </w:r>
      <w:r w:rsidR="00207ADB">
        <w:t xml:space="preserve">. Lars rundsender information omkring dette til rådet. </w:t>
      </w:r>
    </w:p>
    <w:p w:rsidR="00EC50D8" w:rsidRDefault="00EC50D8" w:rsidP="00ED44FF">
      <w:pPr>
        <w:ind w:right="-1"/>
        <w:jc w:val="both"/>
      </w:pPr>
    </w:p>
    <w:p w:rsidR="001124CB" w:rsidRDefault="00633FAD" w:rsidP="00FA3D29">
      <w:pPr>
        <w:ind w:right="-1"/>
        <w:jc w:val="both"/>
      </w:pPr>
      <w:r>
        <w:t xml:space="preserve">Hans: </w:t>
      </w:r>
      <w:r w:rsidR="00132DBD">
        <w:t xml:space="preserve">DN har sendt </w:t>
      </w:r>
      <w:r>
        <w:t xml:space="preserve">feedback </w:t>
      </w:r>
      <w:r w:rsidR="00FA3D29">
        <w:t xml:space="preserve">på </w:t>
      </w:r>
      <w:r>
        <w:t>Råstofplan</w:t>
      </w:r>
      <w:r w:rsidR="00132DBD">
        <w:t>en</w:t>
      </w:r>
      <w:r w:rsidR="00854FAA">
        <w:t xml:space="preserve">. Herudover har DN været i dialog med ejerforeningen </w:t>
      </w:r>
      <w:proofErr w:type="spellStart"/>
      <w:r w:rsidR="00854FAA">
        <w:t>Sortemosen</w:t>
      </w:r>
      <w:proofErr w:type="spellEnd"/>
      <w:r w:rsidR="00854FAA">
        <w:t xml:space="preserve"> omkring </w:t>
      </w:r>
      <w:r>
        <w:t>grønt område</w:t>
      </w:r>
      <w:r w:rsidR="00854FAA">
        <w:t xml:space="preserve"> og beboerne i Enghaven Nord omkring byggeprojekt. </w:t>
      </w:r>
    </w:p>
    <w:p w:rsidR="00633FAD" w:rsidRDefault="00633FAD" w:rsidP="00ED44FF">
      <w:pPr>
        <w:ind w:right="-1"/>
        <w:jc w:val="both"/>
      </w:pPr>
    </w:p>
    <w:p w:rsidR="003163E7" w:rsidRDefault="003163E7">
      <w:pPr>
        <w:ind w:right="-1"/>
        <w:jc w:val="both"/>
      </w:pPr>
    </w:p>
    <w:p w:rsidR="003163E7" w:rsidRPr="00ED44FF" w:rsidRDefault="00FA3D29" w:rsidP="00ED44FF">
      <w:pPr>
        <w:ind w:right="-1"/>
        <w:jc w:val="both"/>
        <w:rPr>
          <w:b/>
        </w:rPr>
      </w:pPr>
      <w:r>
        <w:rPr>
          <w:b/>
        </w:rPr>
        <w:t xml:space="preserve">Punkt 7 - </w:t>
      </w:r>
      <w:r w:rsidR="003163E7" w:rsidRPr="00ED44FF">
        <w:rPr>
          <w:b/>
        </w:rPr>
        <w:t>Pressemeddelelser</w:t>
      </w:r>
    </w:p>
    <w:p w:rsidR="00ED44FF" w:rsidRDefault="00ED44FF" w:rsidP="00ED44FF">
      <w:pPr>
        <w:ind w:right="-1"/>
        <w:jc w:val="both"/>
      </w:pPr>
    </w:p>
    <w:p w:rsidR="00ED44FF" w:rsidRDefault="001124CB" w:rsidP="00ED44FF">
      <w:pPr>
        <w:ind w:right="-1"/>
        <w:jc w:val="both"/>
      </w:pPr>
      <w:r>
        <w:t>-</w:t>
      </w:r>
    </w:p>
    <w:p w:rsidR="003163E7" w:rsidRDefault="003163E7">
      <w:pPr>
        <w:ind w:right="-1"/>
        <w:jc w:val="both"/>
      </w:pPr>
    </w:p>
    <w:p w:rsidR="003163E7" w:rsidRPr="00ED44FF" w:rsidRDefault="00FA3D29" w:rsidP="00ED44FF">
      <w:pPr>
        <w:ind w:right="-1"/>
        <w:jc w:val="both"/>
        <w:rPr>
          <w:b/>
        </w:rPr>
      </w:pPr>
      <w:r>
        <w:rPr>
          <w:b/>
        </w:rPr>
        <w:t xml:space="preserve">Punkt 8 - </w:t>
      </w:r>
      <w:r w:rsidR="003163E7" w:rsidRPr="00ED44FF">
        <w:rPr>
          <w:b/>
        </w:rPr>
        <w:t>Eventuelt</w:t>
      </w:r>
    </w:p>
    <w:p w:rsidR="003163E7" w:rsidRDefault="001124CB">
      <w:pPr>
        <w:ind w:right="-1"/>
        <w:jc w:val="both"/>
      </w:pPr>
      <w:r>
        <w:t xml:space="preserve">Hans skriver </w:t>
      </w:r>
      <w:r w:rsidR="00B95D79">
        <w:t xml:space="preserve">ud vedr. </w:t>
      </w:r>
      <w:r>
        <w:t>ekstra</w:t>
      </w:r>
      <w:r w:rsidR="00B95D79">
        <w:t>ordinært</w:t>
      </w:r>
      <w:r>
        <w:t xml:space="preserve"> møde ind i </w:t>
      </w:r>
      <w:r w:rsidR="00537C92">
        <w:t xml:space="preserve">21. </w:t>
      </w:r>
      <w:r w:rsidR="00B95D79">
        <w:t xml:space="preserve">januar 2021. </w:t>
      </w:r>
      <w:r w:rsidR="00FA3D29">
        <w:t>Bemærk at m</w:t>
      </w:r>
      <w:r w:rsidR="00537C92">
        <w:t>ødet d. 11</w:t>
      </w:r>
      <w:r w:rsidR="00B95D79">
        <w:t xml:space="preserve">. februar </w:t>
      </w:r>
      <w:r w:rsidR="00537C92">
        <w:t>2021 udgår.</w:t>
      </w:r>
    </w:p>
    <w:p w:rsidR="003163E7" w:rsidRDefault="003163E7">
      <w:pPr>
        <w:ind w:right="-1"/>
        <w:jc w:val="both"/>
      </w:pPr>
    </w:p>
    <w:p w:rsidR="003163E7" w:rsidRDefault="003163E7">
      <w:pPr>
        <w:ind w:right="-1"/>
        <w:jc w:val="both"/>
      </w:pPr>
    </w:p>
    <w:p w:rsidR="004F6D81" w:rsidRDefault="004F6D81" w:rsidP="005C3CAF">
      <w:pPr>
        <w:pStyle w:val="Beslutning"/>
        <w:ind w:right="-1"/>
      </w:pPr>
    </w:p>
    <w:p w:rsidR="00321D54" w:rsidRDefault="009740ED" w:rsidP="005C3CAF">
      <w:pPr>
        <w:pStyle w:val="Beslutning"/>
        <w:ind w:right="-1"/>
      </w:pPr>
      <w:r>
        <w:t xml:space="preserve">Allerød den </w:t>
      </w:r>
      <w:r w:rsidR="002E55EA">
        <w:t>1</w:t>
      </w:r>
      <w:r w:rsidR="001A066C">
        <w:t>2</w:t>
      </w:r>
      <w:r w:rsidR="000722E8">
        <w:t xml:space="preserve">. </w:t>
      </w:r>
      <w:r w:rsidR="002E55EA">
        <w:t>nov</w:t>
      </w:r>
      <w:r w:rsidR="0082292C">
        <w:t>.</w:t>
      </w:r>
      <w:r w:rsidR="002E5B3C">
        <w:t xml:space="preserve"> </w:t>
      </w:r>
      <w:r>
        <w:t>20</w:t>
      </w:r>
      <w:r w:rsidR="002E55EA">
        <w:t>20</w:t>
      </w:r>
    </w:p>
    <w:sectPr w:rsidR="00321D54">
      <w:headerReference w:type="even" r:id="rId8"/>
      <w:headerReference w:type="default" r:id="rId9"/>
      <w:headerReference w:type="first" r:id="rId10"/>
      <w:pgSz w:w="11906" w:h="16838" w:code="9"/>
      <w:pgMar w:top="1701" w:right="1558" w:bottom="170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09F" w:rsidRDefault="00CE609F">
      <w:r>
        <w:separator/>
      </w:r>
    </w:p>
  </w:endnote>
  <w:endnote w:type="continuationSeparator" w:id="0">
    <w:p w:rsidR="00CE609F" w:rsidRDefault="00CE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09F" w:rsidRDefault="00CE609F">
      <w:r>
        <w:separator/>
      </w:r>
    </w:p>
  </w:footnote>
  <w:footnote w:type="continuationSeparator" w:id="0">
    <w:p w:rsidR="00CE609F" w:rsidRDefault="00CE6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A7B" w:rsidRDefault="00692A7B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692A7B" w:rsidRDefault="00692A7B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A7B" w:rsidRDefault="00692A7B">
    <w:pPr>
      <w:pStyle w:val="Sidehoved"/>
      <w:framePr w:wrap="around" w:vAnchor="text" w:hAnchor="margin" w:xAlign="right" w:y="1"/>
      <w:rPr>
        <w:rStyle w:val="Sidetal"/>
        <w:b/>
      </w:rPr>
    </w:pPr>
    <w:r>
      <w:rPr>
        <w:rStyle w:val="Sidetal"/>
        <w:b/>
      </w:rPr>
      <w:fldChar w:fldCharType="begin"/>
    </w:r>
    <w:r>
      <w:rPr>
        <w:rStyle w:val="Sidetal"/>
        <w:b/>
      </w:rPr>
      <w:instrText xml:space="preserve">PAGE  </w:instrText>
    </w:r>
    <w:r>
      <w:rPr>
        <w:rStyle w:val="Sidetal"/>
        <w:b/>
      </w:rPr>
      <w:fldChar w:fldCharType="separate"/>
    </w:r>
    <w:r w:rsidR="009A0E9E">
      <w:rPr>
        <w:rStyle w:val="Sidetal"/>
        <w:b/>
        <w:noProof/>
      </w:rPr>
      <w:t>2</w:t>
    </w:r>
    <w:r>
      <w:rPr>
        <w:rStyle w:val="Sidetal"/>
        <w:b/>
      </w:rPr>
      <w:fldChar w:fldCharType="end"/>
    </w:r>
  </w:p>
  <w:p w:rsidR="00692A7B" w:rsidRDefault="00692A7B">
    <w:pPr>
      <w:pStyle w:val="Sidehoved"/>
      <w:pBdr>
        <w:bottom w:val="single" w:sz="4" w:space="1" w:color="auto"/>
      </w:pBdr>
      <w:tabs>
        <w:tab w:val="clear" w:pos="4819"/>
        <w:tab w:val="center" w:pos="6096"/>
      </w:tabs>
    </w:pPr>
    <w:r>
      <w:rPr>
        <w:b/>
      </w:rPr>
      <w:t xml:space="preserve">Rådet for Bæredygtig Udvikling i Allerød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A7B" w:rsidRDefault="00692A7B">
    <w:pPr>
      <w:pStyle w:val="Sidehoved"/>
      <w:framePr w:w="4036" w:hSpace="141" w:wrap="notBeside" w:vAnchor="text" w:hAnchor="page" w:x="3025" w:y="-1"/>
      <w:ind w:right="360"/>
      <w:rPr>
        <w:b/>
        <w:sz w:val="28"/>
      </w:rPr>
    </w:pPr>
    <w:r>
      <w:rPr>
        <w:b/>
        <w:sz w:val="28"/>
      </w:rPr>
      <w:t>ALLERØD</w:t>
    </w:r>
  </w:p>
  <w:p w:rsidR="00692A7B" w:rsidRDefault="00692A7B">
    <w:pPr>
      <w:pStyle w:val="Sidehoved"/>
      <w:framePr w:w="4036" w:hSpace="141" w:wrap="notBeside" w:vAnchor="text" w:hAnchor="page" w:x="3025" w:y="-1"/>
      <w:rPr>
        <w:b/>
        <w:sz w:val="28"/>
      </w:rPr>
    </w:pPr>
    <w:r>
      <w:rPr>
        <w:b/>
        <w:sz w:val="28"/>
      </w:rPr>
      <w:t>KOMMUNE</w:t>
    </w:r>
  </w:p>
  <w:p w:rsidR="00692A7B" w:rsidRDefault="00692A7B">
    <w:pPr>
      <w:pStyle w:val="Sidehoved"/>
      <w:framePr w:hSpace="141" w:wrap="notBeside" w:vAnchor="text" w:hAnchor="page" w:x="1873" w:y="-129"/>
    </w:pPr>
    <w:r>
      <w:object w:dxaOrig="3045" w:dyaOrig="3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.6pt;height:60.1pt" fillcolor="window">
          <v:imagedata r:id="rId1" o:title=""/>
        </v:shape>
        <o:OLEObject Type="Embed" ProgID="PBrush" ShapeID="_x0000_i1025" DrawAspect="Content" ObjectID="_1668255761" r:id="rId2">
          <o:FieldCodes>\s \* fletformat</o:FieldCodes>
        </o:OLEObject>
      </w:object>
    </w:r>
  </w:p>
  <w:p w:rsidR="00692A7B" w:rsidRDefault="00692A7B">
    <w:pPr>
      <w:pStyle w:val="Sidehoved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7495"/>
    <w:multiLevelType w:val="hybridMultilevel"/>
    <w:tmpl w:val="D1BE1E4C"/>
    <w:lvl w:ilvl="0" w:tplc="E378F7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CF7216"/>
    <w:multiLevelType w:val="hybridMultilevel"/>
    <w:tmpl w:val="5F98B86A"/>
    <w:lvl w:ilvl="0" w:tplc="84FEAAD6"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09385FD5"/>
    <w:multiLevelType w:val="hybridMultilevel"/>
    <w:tmpl w:val="49B61F74"/>
    <w:lvl w:ilvl="0" w:tplc="238E60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C2673"/>
    <w:multiLevelType w:val="multilevel"/>
    <w:tmpl w:val="AAB42620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2"/>
      <w:numFmt w:val="decimal"/>
      <w:lvlText w:val="%1%2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Overskrift4"/>
      <w:lvlText w:val="%3.%1%2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3D57C17"/>
    <w:multiLevelType w:val="hybridMultilevel"/>
    <w:tmpl w:val="8690A40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C161F"/>
    <w:multiLevelType w:val="hybridMultilevel"/>
    <w:tmpl w:val="97308A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85204"/>
    <w:multiLevelType w:val="hybridMultilevel"/>
    <w:tmpl w:val="5FF4726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87500"/>
    <w:multiLevelType w:val="hybridMultilevel"/>
    <w:tmpl w:val="99BA2122"/>
    <w:lvl w:ilvl="0" w:tplc="C31486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B2F24"/>
    <w:multiLevelType w:val="multilevel"/>
    <w:tmpl w:val="7E9CB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257004"/>
    <w:multiLevelType w:val="hybridMultilevel"/>
    <w:tmpl w:val="173245AE"/>
    <w:lvl w:ilvl="0" w:tplc="238E60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F4299"/>
    <w:multiLevelType w:val="hybridMultilevel"/>
    <w:tmpl w:val="309E9ED8"/>
    <w:lvl w:ilvl="0" w:tplc="0406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7EA422D8"/>
    <w:multiLevelType w:val="multilevel"/>
    <w:tmpl w:val="2C10C99E"/>
    <w:lvl w:ilvl="0">
      <w:start w:val="1"/>
      <w:numFmt w:val="decimal"/>
      <w:pStyle w:val="Overskrift3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4"/>
  </w:num>
  <w:num w:numId="10">
    <w:abstractNumId w:val="10"/>
  </w:num>
  <w:num w:numId="11">
    <w:abstractNumId w:val="5"/>
  </w:num>
  <w:num w:numId="12">
    <w:abstractNumId w:val="9"/>
  </w:num>
  <w:num w:numId="13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7298BB5E-A1DB-4710-96F5-29E3041E4E58}"/>
  </w:docVars>
  <w:rsids>
    <w:rsidRoot w:val="005714ED"/>
    <w:rsid w:val="0001471C"/>
    <w:rsid w:val="00014C46"/>
    <w:rsid w:val="00014D94"/>
    <w:rsid w:val="00015442"/>
    <w:rsid w:val="000175B6"/>
    <w:rsid w:val="00024A4D"/>
    <w:rsid w:val="00027CA0"/>
    <w:rsid w:val="00036B37"/>
    <w:rsid w:val="000422D0"/>
    <w:rsid w:val="00045BB9"/>
    <w:rsid w:val="00047A30"/>
    <w:rsid w:val="000722E8"/>
    <w:rsid w:val="00080657"/>
    <w:rsid w:val="00082A74"/>
    <w:rsid w:val="00084282"/>
    <w:rsid w:val="00086A40"/>
    <w:rsid w:val="000D5FAD"/>
    <w:rsid w:val="000E3CB9"/>
    <w:rsid w:val="0010748C"/>
    <w:rsid w:val="001124CB"/>
    <w:rsid w:val="001147FD"/>
    <w:rsid w:val="00116AB9"/>
    <w:rsid w:val="00116E4E"/>
    <w:rsid w:val="0012775B"/>
    <w:rsid w:val="00127A2D"/>
    <w:rsid w:val="00132DBD"/>
    <w:rsid w:val="00135104"/>
    <w:rsid w:val="00153B0F"/>
    <w:rsid w:val="00161364"/>
    <w:rsid w:val="00171ACD"/>
    <w:rsid w:val="0019250F"/>
    <w:rsid w:val="001A066C"/>
    <w:rsid w:val="001A47D9"/>
    <w:rsid w:val="001C6CD5"/>
    <w:rsid w:val="001D7DEA"/>
    <w:rsid w:val="001E7D01"/>
    <w:rsid w:val="00205300"/>
    <w:rsid w:val="00207ADB"/>
    <w:rsid w:val="00223159"/>
    <w:rsid w:val="002236DC"/>
    <w:rsid w:val="00230439"/>
    <w:rsid w:val="00231D47"/>
    <w:rsid w:val="0023606D"/>
    <w:rsid w:val="002406CF"/>
    <w:rsid w:val="00244749"/>
    <w:rsid w:val="00255126"/>
    <w:rsid w:val="0025631F"/>
    <w:rsid w:val="002673F5"/>
    <w:rsid w:val="00270A87"/>
    <w:rsid w:val="002711B6"/>
    <w:rsid w:val="00286786"/>
    <w:rsid w:val="002867E0"/>
    <w:rsid w:val="002A3D6D"/>
    <w:rsid w:val="002C5BB0"/>
    <w:rsid w:val="002D22FD"/>
    <w:rsid w:val="002D2EF7"/>
    <w:rsid w:val="002D68EE"/>
    <w:rsid w:val="002E55EA"/>
    <w:rsid w:val="002E5B3C"/>
    <w:rsid w:val="002F5340"/>
    <w:rsid w:val="002F63A7"/>
    <w:rsid w:val="00302FD5"/>
    <w:rsid w:val="003039BE"/>
    <w:rsid w:val="00307AED"/>
    <w:rsid w:val="0031103A"/>
    <w:rsid w:val="003163E7"/>
    <w:rsid w:val="00321D54"/>
    <w:rsid w:val="003236FF"/>
    <w:rsid w:val="00323AF2"/>
    <w:rsid w:val="00324FD5"/>
    <w:rsid w:val="00325F08"/>
    <w:rsid w:val="00344E59"/>
    <w:rsid w:val="00355602"/>
    <w:rsid w:val="00357E18"/>
    <w:rsid w:val="00366677"/>
    <w:rsid w:val="00386CFE"/>
    <w:rsid w:val="003971B9"/>
    <w:rsid w:val="003A101D"/>
    <w:rsid w:val="003A6223"/>
    <w:rsid w:val="003C3B9D"/>
    <w:rsid w:val="003C51C8"/>
    <w:rsid w:val="003E55D6"/>
    <w:rsid w:val="004021EB"/>
    <w:rsid w:val="004103AE"/>
    <w:rsid w:val="00411217"/>
    <w:rsid w:val="0042594F"/>
    <w:rsid w:val="0043003E"/>
    <w:rsid w:val="00432CFC"/>
    <w:rsid w:val="004379D8"/>
    <w:rsid w:val="00445441"/>
    <w:rsid w:val="0045553F"/>
    <w:rsid w:val="0047303C"/>
    <w:rsid w:val="00476118"/>
    <w:rsid w:val="0048749A"/>
    <w:rsid w:val="00487B75"/>
    <w:rsid w:val="0049253E"/>
    <w:rsid w:val="004A0DCF"/>
    <w:rsid w:val="004A3979"/>
    <w:rsid w:val="004B5E9F"/>
    <w:rsid w:val="004D3723"/>
    <w:rsid w:val="004D6982"/>
    <w:rsid w:val="004D7C55"/>
    <w:rsid w:val="004E159C"/>
    <w:rsid w:val="004E677D"/>
    <w:rsid w:val="004F6D81"/>
    <w:rsid w:val="005106F1"/>
    <w:rsid w:val="005151E0"/>
    <w:rsid w:val="00515FB1"/>
    <w:rsid w:val="005224FC"/>
    <w:rsid w:val="00522854"/>
    <w:rsid w:val="00534722"/>
    <w:rsid w:val="00536DF1"/>
    <w:rsid w:val="005373C3"/>
    <w:rsid w:val="00537C92"/>
    <w:rsid w:val="00563B87"/>
    <w:rsid w:val="005714ED"/>
    <w:rsid w:val="00572E79"/>
    <w:rsid w:val="00575BAE"/>
    <w:rsid w:val="00580FAB"/>
    <w:rsid w:val="0058683C"/>
    <w:rsid w:val="00586D1B"/>
    <w:rsid w:val="00587BFF"/>
    <w:rsid w:val="005A3AD4"/>
    <w:rsid w:val="005B253C"/>
    <w:rsid w:val="005C37D0"/>
    <w:rsid w:val="005C3CAF"/>
    <w:rsid w:val="005E19B2"/>
    <w:rsid w:val="0060273C"/>
    <w:rsid w:val="006037DD"/>
    <w:rsid w:val="006078F8"/>
    <w:rsid w:val="0061741F"/>
    <w:rsid w:val="00620361"/>
    <w:rsid w:val="00633FAD"/>
    <w:rsid w:val="0063433C"/>
    <w:rsid w:val="006412E2"/>
    <w:rsid w:val="00642ECB"/>
    <w:rsid w:val="00645B88"/>
    <w:rsid w:val="006515A6"/>
    <w:rsid w:val="00652901"/>
    <w:rsid w:val="00667D75"/>
    <w:rsid w:val="00675E2A"/>
    <w:rsid w:val="00680959"/>
    <w:rsid w:val="00682273"/>
    <w:rsid w:val="00686CAC"/>
    <w:rsid w:val="0068770D"/>
    <w:rsid w:val="00692A7B"/>
    <w:rsid w:val="00695928"/>
    <w:rsid w:val="006A5A2D"/>
    <w:rsid w:val="006B0224"/>
    <w:rsid w:val="006B4082"/>
    <w:rsid w:val="006B77F5"/>
    <w:rsid w:val="006D7D75"/>
    <w:rsid w:val="006E35BF"/>
    <w:rsid w:val="00704749"/>
    <w:rsid w:val="00705714"/>
    <w:rsid w:val="0073748B"/>
    <w:rsid w:val="0074033A"/>
    <w:rsid w:val="00747FB2"/>
    <w:rsid w:val="00756466"/>
    <w:rsid w:val="007761C9"/>
    <w:rsid w:val="007A6C0A"/>
    <w:rsid w:val="007C13EA"/>
    <w:rsid w:val="007D5D3B"/>
    <w:rsid w:val="007E10E3"/>
    <w:rsid w:val="007E61E6"/>
    <w:rsid w:val="008013DE"/>
    <w:rsid w:val="00802CA2"/>
    <w:rsid w:val="00806EC5"/>
    <w:rsid w:val="00815FC5"/>
    <w:rsid w:val="008224E6"/>
    <w:rsid w:val="0082292C"/>
    <w:rsid w:val="008230C3"/>
    <w:rsid w:val="00833CEE"/>
    <w:rsid w:val="00833DEF"/>
    <w:rsid w:val="008342CF"/>
    <w:rsid w:val="00854FAA"/>
    <w:rsid w:val="00873EF7"/>
    <w:rsid w:val="00877A4C"/>
    <w:rsid w:val="00880C24"/>
    <w:rsid w:val="00881CB6"/>
    <w:rsid w:val="00885F4D"/>
    <w:rsid w:val="0089736D"/>
    <w:rsid w:val="00897F25"/>
    <w:rsid w:val="008A1109"/>
    <w:rsid w:val="008A5DFF"/>
    <w:rsid w:val="008C0869"/>
    <w:rsid w:val="008C7506"/>
    <w:rsid w:val="008D1575"/>
    <w:rsid w:val="00900C9B"/>
    <w:rsid w:val="00907B26"/>
    <w:rsid w:val="00910D81"/>
    <w:rsid w:val="009375D8"/>
    <w:rsid w:val="00945A10"/>
    <w:rsid w:val="009475C9"/>
    <w:rsid w:val="009479F8"/>
    <w:rsid w:val="009570DA"/>
    <w:rsid w:val="00970E75"/>
    <w:rsid w:val="009740ED"/>
    <w:rsid w:val="00974D97"/>
    <w:rsid w:val="009758F0"/>
    <w:rsid w:val="009772F9"/>
    <w:rsid w:val="00980F62"/>
    <w:rsid w:val="0099211E"/>
    <w:rsid w:val="0099329C"/>
    <w:rsid w:val="00995AF0"/>
    <w:rsid w:val="009A0E9E"/>
    <w:rsid w:val="009A10A8"/>
    <w:rsid w:val="009A20AF"/>
    <w:rsid w:val="009A75B6"/>
    <w:rsid w:val="009C438A"/>
    <w:rsid w:val="009E3AF4"/>
    <w:rsid w:val="009F2BAF"/>
    <w:rsid w:val="009F7F84"/>
    <w:rsid w:val="00A035BD"/>
    <w:rsid w:val="00A1260A"/>
    <w:rsid w:val="00A24154"/>
    <w:rsid w:val="00A26304"/>
    <w:rsid w:val="00A26E4C"/>
    <w:rsid w:val="00A4363B"/>
    <w:rsid w:val="00A7526B"/>
    <w:rsid w:val="00A8183B"/>
    <w:rsid w:val="00A925AD"/>
    <w:rsid w:val="00A9290E"/>
    <w:rsid w:val="00A9516A"/>
    <w:rsid w:val="00AC6882"/>
    <w:rsid w:val="00AD61B1"/>
    <w:rsid w:val="00AD71FF"/>
    <w:rsid w:val="00AD7583"/>
    <w:rsid w:val="00AE1426"/>
    <w:rsid w:val="00AE31E6"/>
    <w:rsid w:val="00AF2B23"/>
    <w:rsid w:val="00AF3B79"/>
    <w:rsid w:val="00B234A9"/>
    <w:rsid w:val="00B339B2"/>
    <w:rsid w:val="00B45768"/>
    <w:rsid w:val="00B47A53"/>
    <w:rsid w:val="00B54161"/>
    <w:rsid w:val="00B54BD8"/>
    <w:rsid w:val="00B600BD"/>
    <w:rsid w:val="00B74F1F"/>
    <w:rsid w:val="00B8243B"/>
    <w:rsid w:val="00B875DB"/>
    <w:rsid w:val="00B90BBF"/>
    <w:rsid w:val="00B95D79"/>
    <w:rsid w:val="00B9675E"/>
    <w:rsid w:val="00BD137E"/>
    <w:rsid w:val="00BF4940"/>
    <w:rsid w:val="00BF565F"/>
    <w:rsid w:val="00C07E95"/>
    <w:rsid w:val="00C14B24"/>
    <w:rsid w:val="00C20341"/>
    <w:rsid w:val="00C2090C"/>
    <w:rsid w:val="00C20AFD"/>
    <w:rsid w:val="00C31571"/>
    <w:rsid w:val="00C36031"/>
    <w:rsid w:val="00C378FD"/>
    <w:rsid w:val="00C37D5C"/>
    <w:rsid w:val="00C425CB"/>
    <w:rsid w:val="00C471D8"/>
    <w:rsid w:val="00C74DAE"/>
    <w:rsid w:val="00C81B3B"/>
    <w:rsid w:val="00C863E4"/>
    <w:rsid w:val="00C93D83"/>
    <w:rsid w:val="00C97628"/>
    <w:rsid w:val="00CA1D8C"/>
    <w:rsid w:val="00CB1DF4"/>
    <w:rsid w:val="00CD2AFF"/>
    <w:rsid w:val="00CD7EA8"/>
    <w:rsid w:val="00CE609F"/>
    <w:rsid w:val="00D05F69"/>
    <w:rsid w:val="00D279BC"/>
    <w:rsid w:val="00D30E84"/>
    <w:rsid w:val="00D47CA4"/>
    <w:rsid w:val="00D712EE"/>
    <w:rsid w:val="00D73427"/>
    <w:rsid w:val="00D901D5"/>
    <w:rsid w:val="00D90525"/>
    <w:rsid w:val="00D9671F"/>
    <w:rsid w:val="00D97705"/>
    <w:rsid w:val="00DA4BBA"/>
    <w:rsid w:val="00DA4EEC"/>
    <w:rsid w:val="00DB48CC"/>
    <w:rsid w:val="00DB4F38"/>
    <w:rsid w:val="00DC7745"/>
    <w:rsid w:val="00DD3562"/>
    <w:rsid w:val="00DD5BC4"/>
    <w:rsid w:val="00DE6CDE"/>
    <w:rsid w:val="00DF34D7"/>
    <w:rsid w:val="00DF4670"/>
    <w:rsid w:val="00DF4D04"/>
    <w:rsid w:val="00E03DD1"/>
    <w:rsid w:val="00E0450E"/>
    <w:rsid w:val="00E136B9"/>
    <w:rsid w:val="00E13DAD"/>
    <w:rsid w:val="00E159B7"/>
    <w:rsid w:val="00E375BC"/>
    <w:rsid w:val="00E42C0D"/>
    <w:rsid w:val="00E45D55"/>
    <w:rsid w:val="00E53CC5"/>
    <w:rsid w:val="00E55824"/>
    <w:rsid w:val="00E55961"/>
    <w:rsid w:val="00E62D60"/>
    <w:rsid w:val="00E76508"/>
    <w:rsid w:val="00E814AD"/>
    <w:rsid w:val="00E81DF1"/>
    <w:rsid w:val="00E925C2"/>
    <w:rsid w:val="00E95F22"/>
    <w:rsid w:val="00EA3AD5"/>
    <w:rsid w:val="00EA4D6A"/>
    <w:rsid w:val="00EC3E3B"/>
    <w:rsid w:val="00EC50D8"/>
    <w:rsid w:val="00ED44FF"/>
    <w:rsid w:val="00ED6B85"/>
    <w:rsid w:val="00EE4EE2"/>
    <w:rsid w:val="00EF41CC"/>
    <w:rsid w:val="00EF7EBE"/>
    <w:rsid w:val="00F24003"/>
    <w:rsid w:val="00F3263C"/>
    <w:rsid w:val="00F468A2"/>
    <w:rsid w:val="00F66406"/>
    <w:rsid w:val="00F73661"/>
    <w:rsid w:val="00F736C8"/>
    <w:rsid w:val="00F74389"/>
    <w:rsid w:val="00F94AB6"/>
    <w:rsid w:val="00FA116D"/>
    <w:rsid w:val="00FA3D29"/>
    <w:rsid w:val="00FB28B7"/>
    <w:rsid w:val="00FC1AF0"/>
    <w:rsid w:val="00FD1173"/>
    <w:rsid w:val="00FD2AEE"/>
    <w:rsid w:val="00FE1CBA"/>
    <w:rsid w:val="00FE2817"/>
    <w:rsid w:val="00FE5D2A"/>
    <w:rsid w:val="00FF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  <w15:chartTrackingRefBased/>
  <w15:docId w15:val="{0C0CC017-DCDD-4E47-953A-9F63A176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AB6"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numPr>
        <w:numId w:val="1"/>
      </w:numPr>
      <w:spacing w:before="240" w:after="60"/>
      <w:outlineLvl w:val="2"/>
    </w:pPr>
    <w:rPr>
      <w:b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2"/>
      </w:numPr>
      <w:tabs>
        <w:tab w:val="left" w:pos="2268"/>
      </w:tabs>
      <w:spacing w:before="240" w:after="60"/>
      <w:outlineLvl w:val="3"/>
    </w:pPr>
    <w:rPr>
      <w:b/>
    </w:rPr>
  </w:style>
  <w:style w:type="paragraph" w:styleId="Overskrift5">
    <w:name w:val="heading 5"/>
    <w:basedOn w:val="Normal"/>
    <w:next w:val="Normal"/>
    <w:qFormat/>
    <w:pPr>
      <w:keepNext/>
      <w:ind w:left="1985" w:hanging="1985"/>
      <w:outlineLvl w:val="4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indh3">
    <w:name w:val="indh.3"/>
    <w:basedOn w:val="Indholdsfortegnelse3"/>
    <w:pPr>
      <w:tabs>
        <w:tab w:val="right" w:leader="dot" w:pos="8789"/>
      </w:tabs>
      <w:ind w:left="1418" w:right="283" w:hanging="992"/>
    </w:pPr>
    <w:rPr>
      <w:sz w:val="26"/>
    </w:rPr>
  </w:style>
  <w:style w:type="paragraph" w:styleId="Indholdsfortegnelse3">
    <w:name w:val="toc 3"/>
    <w:basedOn w:val="Normal"/>
    <w:next w:val="Normal"/>
    <w:autoRedefine/>
    <w:semiHidden/>
    <w:pPr>
      <w:ind w:left="851" w:right="-1" w:hanging="451"/>
    </w:pPr>
  </w:style>
  <w:style w:type="paragraph" w:styleId="Brdtekst">
    <w:name w:val="Body Text"/>
    <w:basedOn w:val="Normal"/>
    <w:rPr>
      <w:sz w:val="22"/>
      <w:lang w:val="nb-NO"/>
    </w:rPr>
  </w:style>
  <w:style w:type="paragraph" w:styleId="Indholdsfortegnelse5">
    <w:name w:val="toc 5"/>
    <w:basedOn w:val="Normal"/>
    <w:next w:val="Normal"/>
    <w:autoRedefine/>
    <w:semiHidden/>
    <w:pPr>
      <w:ind w:left="880"/>
    </w:pPr>
  </w:style>
  <w:style w:type="paragraph" w:styleId="Almindeligtekst">
    <w:name w:val="Plain Text"/>
    <w:basedOn w:val="Normal"/>
  </w:style>
  <w:style w:type="character" w:styleId="Hyperlink">
    <w:name w:val="Hyperlink"/>
    <w:rPr>
      <w:color w:val="0000FF"/>
      <w:u w:val="single"/>
    </w:rPr>
  </w:style>
  <w:style w:type="character" w:styleId="Sidetal">
    <w:name w:val="page number"/>
    <w:basedOn w:val="Standardskrifttypeiafsnit"/>
  </w:style>
  <w:style w:type="paragraph" w:customStyle="1" w:styleId="Beslutning">
    <w:name w:val="Beslutning"/>
    <w:basedOn w:val="Normal"/>
  </w:style>
  <w:style w:type="paragraph" w:customStyle="1" w:styleId="Indstilling">
    <w:name w:val="Indstilling"/>
    <w:basedOn w:val="Normal"/>
  </w:style>
  <w:style w:type="paragraph" w:styleId="Indholdsfortegnelse2">
    <w:name w:val="toc 2"/>
    <w:basedOn w:val="Normal"/>
    <w:next w:val="Normal"/>
    <w:autoRedefine/>
    <w:semiHidden/>
    <w:pPr>
      <w:ind w:left="220"/>
    </w:pPr>
  </w:style>
  <w:style w:type="paragraph" w:styleId="Indholdsfortegnelse1">
    <w:name w:val="toc 1"/>
    <w:basedOn w:val="Normal"/>
    <w:next w:val="Normal"/>
    <w:autoRedefine/>
    <w:semiHidden/>
  </w:style>
  <w:style w:type="paragraph" w:styleId="Indholdsfortegnelse4">
    <w:name w:val="toc 4"/>
    <w:basedOn w:val="Normal"/>
    <w:next w:val="Normal"/>
    <w:autoRedefine/>
    <w:semiHidden/>
    <w:pPr>
      <w:ind w:left="720"/>
    </w:pPr>
  </w:style>
  <w:style w:type="paragraph" w:styleId="Indholdsfortegnelse6">
    <w:name w:val="toc 6"/>
    <w:basedOn w:val="Normal"/>
    <w:next w:val="Normal"/>
    <w:autoRedefine/>
    <w:semiHidden/>
    <w:pPr>
      <w:ind w:left="1200"/>
    </w:pPr>
  </w:style>
  <w:style w:type="paragraph" w:styleId="Indholdsfortegnelse7">
    <w:name w:val="toc 7"/>
    <w:basedOn w:val="Normal"/>
    <w:next w:val="Normal"/>
    <w:autoRedefine/>
    <w:semiHidden/>
    <w:pPr>
      <w:ind w:left="1440"/>
    </w:pPr>
  </w:style>
  <w:style w:type="paragraph" w:styleId="Indholdsfortegnelse8">
    <w:name w:val="toc 8"/>
    <w:basedOn w:val="Normal"/>
    <w:next w:val="Normal"/>
    <w:autoRedefine/>
    <w:semiHidden/>
    <w:pPr>
      <w:ind w:left="1680"/>
    </w:pPr>
  </w:style>
  <w:style w:type="paragraph" w:styleId="Indholdsfortegnelse9">
    <w:name w:val="toc 9"/>
    <w:basedOn w:val="Normal"/>
    <w:next w:val="Normal"/>
    <w:autoRedefine/>
    <w:semiHidden/>
    <w:pPr>
      <w:ind w:left="1920"/>
    </w:pPr>
  </w:style>
  <w:style w:type="paragraph" w:styleId="Brdtekstindrykning">
    <w:name w:val="Body Text Indent"/>
    <w:basedOn w:val="Normal"/>
    <w:pPr>
      <w:ind w:left="-70"/>
      <w:jc w:val="both"/>
    </w:pPr>
    <w:rPr>
      <w:snapToGrid w:val="0"/>
    </w:rPr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remhv">
    <w:name w:val="Emphasis"/>
    <w:uiPriority w:val="20"/>
    <w:qFormat/>
    <w:rPr>
      <w:i/>
      <w:iCs/>
    </w:rPr>
  </w:style>
  <w:style w:type="character" w:styleId="Strk">
    <w:name w:val="Strong"/>
    <w:uiPriority w:val="22"/>
    <w:qFormat/>
    <w:rsid w:val="00E925C2"/>
    <w:rPr>
      <w:b/>
      <w:bCs/>
    </w:rPr>
  </w:style>
  <w:style w:type="paragraph" w:styleId="NormalWeb">
    <w:name w:val="Normal (Web)"/>
    <w:basedOn w:val="Normal"/>
    <w:uiPriority w:val="99"/>
    <w:rsid w:val="00321D54"/>
    <w:pPr>
      <w:spacing w:before="100" w:beforeAutospacing="1" w:after="100" w:afterAutospacing="1"/>
    </w:pPr>
    <w:rPr>
      <w:szCs w:val="24"/>
    </w:rPr>
  </w:style>
  <w:style w:type="character" w:customStyle="1" w:styleId="BesgtHyperlink">
    <w:name w:val="BesøgtHyperlink"/>
    <w:rsid w:val="006E35BF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7D5D3B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xmsonormal">
    <w:name w:val="x_msonormal"/>
    <w:basedOn w:val="Normal"/>
    <w:rsid w:val="006B0224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7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85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3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23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9222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9E195-E3ED-4E5F-8D0B-F2B2BB423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3078</Characters>
  <Application>Microsoft Office Word</Application>
  <DocSecurity>4</DocSecurity>
  <Lines>93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Møde nr</vt:lpstr>
    </vt:vector>
  </TitlesOfParts>
  <Company>Merkantildata Applikation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Møde nr</dc:title>
  <dc:subject/>
  <dc:creator>kagi</dc:creator>
  <cp:keywords/>
  <cp:lastModifiedBy>Annette Linda Pedersen</cp:lastModifiedBy>
  <cp:revision>2</cp:revision>
  <cp:lastPrinted>2020-11-12T09:48:00Z</cp:lastPrinted>
  <dcterms:created xsi:type="dcterms:W3CDTF">2020-11-30T14:36:00Z</dcterms:created>
  <dcterms:modified xsi:type="dcterms:W3CDTF">2020-11-30T14:36:00Z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ødeNr">
    <vt:lpwstr>1</vt:lpwstr>
  </property>
  <property fmtid="{D5CDD505-2E9C-101B-9397-08002B2CF9AE}" pid="3" name="MødeDato">
    <vt:lpwstr>17-08-00</vt:lpwstr>
  </property>
  <property fmtid="{D5CDD505-2E9C-101B-9397-08002B2CF9AE}" pid="4" name="MødeUdvalg">
    <vt:lpwstr>Rådet for bæredygtig udvikling i Allerød</vt:lpwstr>
  </property>
  <property fmtid="{D5CDD505-2E9C-101B-9397-08002B2CF9AE}" pid="5" name="xInternal">
    <vt:lpwstr> </vt:lpwstr>
  </property>
  <property fmtid="{D5CDD505-2E9C-101B-9397-08002B2CF9AE}" pid="6" name="xExternal">
    <vt:lpwstr> </vt:lpwstr>
  </property>
  <property fmtid="{D5CDD505-2E9C-101B-9397-08002B2CF9AE}" pid="7" name="OfficeInstanceGUID">
    <vt:lpwstr>{054A0690-E612-46B1-BA27-A22A6DEF4830}</vt:lpwstr>
  </property>
</Properties>
</file>